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CAA8" w14:textId="38173FEC" w:rsidR="000F2C20" w:rsidRDefault="007D06AD" w:rsidP="007953F2">
      <w:pPr>
        <w:pStyle w:val="Subtitle"/>
      </w:pPr>
      <w:r>
        <w:t xml:space="preserve">I </w:t>
      </w:r>
    </w:p>
    <w:p w14:paraId="2DF81112" w14:textId="1D275E99" w:rsidR="00467DB9" w:rsidRPr="000F2C20" w:rsidRDefault="00467DB9" w:rsidP="000F2C20">
      <w:pPr>
        <w:spacing w:after="0"/>
        <w:jc w:val="center"/>
        <w:rPr>
          <w:b/>
          <w:color w:val="548DD4" w:themeColor="text2" w:themeTint="99"/>
          <w:sz w:val="36"/>
        </w:rPr>
      </w:pPr>
      <w:r w:rsidRPr="000F2C20">
        <w:rPr>
          <w:b/>
          <w:color w:val="548DD4" w:themeColor="text2" w:themeTint="99"/>
          <w:sz w:val="36"/>
        </w:rPr>
        <w:t>Reforming Foreign Languages in Academia in Montenegro</w:t>
      </w:r>
    </w:p>
    <w:p w14:paraId="0537D165" w14:textId="73D8A43F" w:rsidR="00467DB9" w:rsidRDefault="00467DB9" w:rsidP="000F2C20">
      <w:pPr>
        <w:spacing w:after="0"/>
        <w:jc w:val="center"/>
        <w:rPr>
          <w:b/>
          <w:color w:val="548DD4" w:themeColor="text2" w:themeTint="99"/>
          <w:sz w:val="36"/>
        </w:rPr>
      </w:pPr>
      <w:r w:rsidRPr="000F2C20">
        <w:rPr>
          <w:b/>
          <w:color w:val="548DD4" w:themeColor="text2" w:themeTint="99"/>
          <w:sz w:val="36"/>
        </w:rPr>
        <w:t>(Re-FLAME)</w:t>
      </w:r>
      <w:r w:rsidR="00F81F4E">
        <w:rPr>
          <w:b/>
          <w:color w:val="548DD4" w:themeColor="text2" w:themeTint="99"/>
          <w:sz w:val="36"/>
        </w:rPr>
        <w:t xml:space="preserve"> – CBHE 609778</w:t>
      </w:r>
    </w:p>
    <w:p w14:paraId="79BA3FE8" w14:textId="77777777" w:rsidR="000F2C20" w:rsidRPr="000F2C20" w:rsidRDefault="000F2C20" w:rsidP="000F2C20">
      <w:pPr>
        <w:spacing w:after="0"/>
        <w:jc w:val="center"/>
        <w:rPr>
          <w:b/>
          <w:color w:val="548DD4" w:themeColor="text2" w:themeTint="99"/>
          <w:sz w:val="36"/>
        </w:rPr>
      </w:pPr>
    </w:p>
    <w:p w14:paraId="50B74121" w14:textId="6AFDEF8E" w:rsidR="00467DB9" w:rsidRPr="000F2C20" w:rsidRDefault="00F46338" w:rsidP="000F2C20">
      <w:pPr>
        <w:spacing w:after="0"/>
        <w:jc w:val="center"/>
        <w:rPr>
          <w:b/>
          <w:color w:val="548DD4" w:themeColor="text2" w:themeTint="99"/>
          <w:sz w:val="36"/>
        </w:rPr>
      </w:pPr>
      <w:r>
        <w:rPr>
          <w:b/>
          <w:color w:val="548DD4" w:themeColor="text2" w:themeTint="99"/>
          <w:sz w:val="36"/>
        </w:rPr>
        <w:t>MONTHLY REPORT</w:t>
      </w:r>
    </w:p>
    <w:p w14:paraId="72CFD212" w14:textId="426A977B" w:rsidR="000F2C20" w:rsidRDefault="008555E1" w:rsidP="000F2C20">
      <w:pPr>
        <w:spacing w:after="0"/>
        <w:jc w:val="center"/>
        <w:rPr>
          <w:b/>
          <w:color w:val="548DD4" w:themeColor="text2" w:themeTint="99"/>
          <w:sz w:val="36"/>
        </w:rPr>
      </w:pPr>
      <w:r>
        <w:rPr>
          <w:b/>
          <w:color w:val="548DD4" w:themeColor="text2" w:themeTint="99"/>
          <w:sz w:val="36"/>
        </w:rPr>
        <w:t xml:space="preserve">15 </w:t>
      </w:r>
      <w:r w:rsidR="00770338">
        <w:rPr>
          <w:b/>
          <w:color w:val="548DD4" w:themeColor="text2" w:themeTint="99"/>
          <w:sz w:val="36"/>
        </w:rPr>
        <w:t>Au</w:t>
      </w:r>
      <w:bookmarkStart w:id="0" w:name="_GoBack"/>
      <w:bookmarkEnd w:id="0"/>
      <w:r w:rsidR="00770338">
        <w:rPr>
          <w:b/>
          <w:color w:val="548DD4" w:themeColor="text2" w:themeTint="99"/>
          <w:sz w:val="36"/>
        </w:rPr>
        <w:t>gust</w:t>
      </w:r>
      <w:r>
        <w:rPr>
          <w:b/>
          <w:color w:val="548DD4" w:themeColor="text2" w:themeTint="99"/>
          <w:sz w:val="36"/>
        </w:rPr>
        <w:t xml:space="preserve"> – </w:t>
      </w:r>
      <w:r w:rsidR="004B7F5B">
        <w:rPr>
          <w:b/>
          <w:color w:val="548DD4" w:themeColor="text2" w:themeTint="99"/>
          <w:sz w:val="36"/>
        </w:rPr>
        <w:t>1</w:t>
      </w:r>
      <w:r w:rsidR="00770338">
        <w:rPr>
          <w:b/>
          <w:color w:val="548DD4" w:themeColor="text2" w:themeTint="99"/>
          <w:sz w:val="36"/>
        </w:rPr>
        <w:t>4</w:t>
      </w:r>
      <w:r w:rsidR="004B7F5B">
        <w:rPr>
          <w:b/>
          <w:color w:val="548DD4" w:themeColor="text2" w:themeTint="99"/>
          <w:sz w:val="36"/>
        </w:rPr>
        <w:t xml:space="preserve"> </w:t>
      </w:r>
      <w:r w:rsidR="00770338">
        <w:rPr>
          <w:b/>
          <w:color w:val="548DD4" w:themeColor="text2" w:themeTint="99"/>
          <w:sz w:val="36"/>
        </w:rPr>
        <w:t>September</w:t>
      </w:r>
    </w:p>
    <w:p w14:paraId="2D0D5369" w14:textId="77777777" w:rsidR="00F46338" w:rsidRDefault="00F46338" w:rsidP="00F46338">
      <w:pPr>
        <w:spacing w:after="0"/>
        <w:jc w:val="center"/>
      </w:pPr>
    </w:p>
    <w:p w14:paraId="403F17EA" w14:textId="1D0187FB" w:rsidR="00F46338" w:rsidRDefault="00F46338" w:rsidP="00E41AD9">
      <w:pPr>
        <w:spacing w:after="0"/>
        <w:jc w:val="both"/>
      </w:pPr>
      <w:r>
        <w:tab/>
      </w:r>
      <w:r w:rsidR="00770338">
        <w:t>One part of this reporting period coincid</w:t>
      </w:r>
      <w:r w:rsidR="00DD0D6C">
        <w:t>ed</w:t>
      </w:r>
      <w:r w:rsidR="00770338">
        <w:t xml:space="preserve"> with annual vacations. In this period, preparations for the second training session took place. The writing of the LSP textbooks was continued. The preparations for launching the tenders were also made.</w:t>
      </w:r>
    </w:p>
    <w:p w14:paraId="4F854F36" w14:textId="77777777" w:rsidR="00F46338" w:rsidRDefault="00F46338" w:rsidP="00F46338">
      <w:pPr>
        <w:spacing w:after="0"/>
      </w:pPr>
    </w:p>
    <w:p w14:paraId="3DA6EBF0" w14:textId="77777777" w:rsidR="00A37C59" w:rsidRPr="00A37C59" w:rsidRDefault="00A37C59" w:rsidP="00A37C59">
      <w:pPr>
        <w:spacing w:after="0" w:line="259" w:lineRule="auto"/>
        <w:rPr>
          <w:color w:val="000000" w:themeColor="text1"/>
        </w:rPr>
      </w:pPr>
      <w:r w:rsidRPr="00A37C59">
        <w:rPr>
          <w:b/>
          <w:bCs/>
          <w:color w:val="000000" w:themeColor="text1"/>
          <w:lang w:val="en-GB"/>
        </w:rPr>
        <w:t>WP2 – DEVELOPMENT: Updating syllabi</w:t>
      </w:r>
    </w:p>
    <w:p w14:paraId="47B626CF" w14:textId="30E0A288" w:rsidR="00A37C59" w:rsidRDefault="00A37C59" w:rsidP="00A37C59">
      <w:pPr>
        <w:spacing w:after="0" w:line="259" w:lineRule="auto"/>
        <w:rPr>
          <w:color w:val="000000" w:themeColor="text1"/>
          <w:lang w:val="en-GB"/>
        </w:rPr>
      </w:pPr>
      <w:r w:rsidRPr="00A37C59">
        <w:rPr>
          <w:color w:val="000000" w:themeColor="text1"/>
          <w:lang w:val="en-GB"/>
        </w:rPr>
        <w:t>2.1 Write brief development</w:t>
      </w:r>
    </w:p>
    <w:p w14:paraId="34C7F806" w14:textId="003A2812" w:rsidR="00A37C59" w:rsidRDefault="00A37C59" w:rsidP="002D1B49">
      <w:pPr>
        <w:spacing w:after="0" w:line="259" w:lineRule="auto"/>
        <w:jc w:val="both"/>
        <w:rPr>
          <w:color w:val="000000" w:themeColor="text1"/>
          <w:lang w:val="en-GB"/>
        </w:rPr>
      </w:pPr>
      <w:r>
        <w:rPr>
          <w:color w:val="000000" w:themeColor="text1"/>
          <w:lang w:val="en-GB"/>
        </w:rPr>
        <w:tab/>
        <w:t xml:space="preserve">- The work on this </w:t>
      </w:r>
      <w:r w:rsidR="00763BD0">
        <w:rPr>
          <w:color w:val="000000" w:themeColor="text1"/>
          <w:lang w:val="en-GB"/>
        </w:rPr>
        <w:t xml:space="preserve">task was continued </w:t>
      </w:r>
      <w:r>
        <w:rPr>
          <w:color w:val="000000" w:themeColor="text1"/>
          <w:lang w:val="en-GB"/>
        </w:rPr>
        <w:t>(via email communication</w:t>
      </w:r>
      <w:r w:rsidR="004B7F5B">
        <w:rPr>
          <w:color w:val="000000" w:themeColor="text1"/>
          <w:lang w:val="en-GB"/>
        </w:rPr>
        <w:t xml:space="preserve"> and Zoom</w:t>
      </w:r>
      <w:r w:rsidR="00ED0143">
        <w:rPr>
          <w:color w:val="000000" w:themeColor="text1"/>
          <w:lang w:val="en-GB"/>
        </w:rPr>
        <w:t>).</w:t>
      </w:r>
    </w:p>
    <w:p w14:paraId="521FEA45" w14:textId="35E136C3" w:rsidR="00A341F8" w:rsidRPr="002D1B49" w:rsidRDefault="00A341F8" w:rsidP="002D1B49">
      <w:pPr>
        <w:spacing w:after="0" w:line="259" w:lineRule="auto"/>
        <w:jc w:val="both"/>
        <w:rPr>
          <w:color w:val="000000" w:themeColor="text1"/>
        </w:rPr>
      </w:pPr>
      <w:r>
        <w:rPr>
          <w:color w:val="000000" w:themeColor="text1"/>
          <w:lang w:val="en-GB"/>
        </w:rPr>
        <w:tab/>
        <w:t>- The vice-dean of the Faculty of Philology of the UoM conducted meetings with most of the FL teaching staff regarding the process of updating the syllabi and reaccreditation.</w:t>
      </w:r>
    </w:p>
    <w:p w14:paraId="021D3660" w14:textId="35BBC510" w:rsidR="008B7794" w:rsidRDefault="008B7794" w:rsidP="004B7F5B">
      <w:pPr>
        <w:spacing w:after="0" w:line="259" w:lineRule="auto"/>
        <w:jc w:val="both"/>
        <w:rPr>
          <w:color w:val="000000" w:themeColor="text1"/>
          <w:lang w:val="en-GB"/>
        </w:rPr>
      </w:pPr>
    </w:p>
    <w:p w14:paraId="7F83B587" w14:textId="57A1C479" w:rsidR="008B7794" w:rsidRPr="008B7794" w:rsidRDefault="008B7794" w:rsidP="008B7794">
      <w:pPr>
        <w:spacing w:after="0" w:line="259" w:lineRule="auto"/>
        <w:jc w:val="both"/>
        <w:rPr>
          <w:b/>
          <w:bCs/>
          <w:color w:val="000000" w:themeColor="text1"/>
          <w:lang w:val="en-GB"/>
        </w:rPr>
      </w:pPr>
      <w:r w:rsidRPr="008B7794">
        <w:rPr>
          <w:b/>
          <w:bCs/>
          <w:color w:val="000000" w:themeColor="text1"/>
          <w:lang w:val="en-GB"/>
        </w:rPr>
        <w:t>WP5 – DEVELOPMENT: LSP teaching materials</w:t>
      </w:r>
    </w:p>
    <w:p w14:paraId="294C3548" w14:textId="6EF75517" w:rsidR="00FB61E7" w:rsidRDefault="008B7794" w:rsidP="00FB61E7">
      <w:pPr>
        <w:spacing w:after="0" w:line="259" w:lineRule="auto"/>
        <w:jc w:val="both"/>
        <w:rPr>
          <w:color w:val="000000" w:themeColor="text1"/>
          <w:lang w:val="en-GB"/>
        </w:rPr>
      </w:pPr>
      <w:r w:rsidRPr="008B7794">
        <w:rPr>
          <w:color w:val="000000" w:themeColor="text1"/>
          <w:lang w:val="en-GB"/>
        </w:rPr>
        <w:t>5.1 Train FL teachers to write LSP teaching materials</w:t>
      </w:r>
    </w:p>
    <w:p w14:paraId="5C3857F1" w14:textId="6A7B6EA7" w:rsidR="008B7794" w:rsidRDefault="008B7794" w:rsidP="00FB61E7">
      <w:pPr>
        <w:spacing w:after="0" w:line="259" w:lineRule="auto"/>
        <w:jc w:val="both"/>
        <w:rPr>
          <w:color w:val="000000" w:themeColor="text1"/>
          <w:lang w:val="en-GB"/>
        </w:rPr>
      </w:pPr>
      <w:r>
        <w:rPr>
          <w:color w:val="000000" w:themeColor="text1"/>
          <w:lang w:val="en-GB"/>
        </w:rPr>
        <w:tab/>
        <w:t xml:space="preserve">- </w:t>
      </w:r>
      <w:r w:rsidR="00770338">
        <w:rPr>
          <w:color w:val="000000" w:themeColor="text1"/>
          <w:lang w:val="en-GB"/>
        </w:rPr>
        <w:t xml:space="preserve">The compilation of seminar proceedings is underway. </w:t>
      </w:r>
    </w:p>
    <w:p w14:paraId="331895BA" w14:textId="25AC8BCA" w:rsidR="00E95EAB" w:rsidRDefault="00E95EAB" w:rsidP="00FB61E7">
      <w:pPr>
        <w:spacing w:after="0" w:line="259" w:lineRule="auto"/>
        <w:jc w:val="both"/>
        <w:rPr>
          <w:color w:val="000000" w:themeColor="text1"/>
          <w:lang w:val="en-GB"/>
        </w:rPr>
      </w:pPr>
      <w:r>
        <w:rPr>
          <w:color w:val="000000" w:themeColor="text1"/>
          <w:lang w:val="en-GB"/>
        </w:rPr>
        <w:t>5.2. Writing LSP textbooks.</w:t>
      </w:r>
    </w:p>
    <w:p w14:paraId="677B8D10" w14:textId="172C852B" w:rsidR="00E95EAB" w:rsidRDefault="00E95EAB" w:rsidP="00FB61E7">
      <w:pPr>
        <w:spacing w:after="0" w:line="259" w:lineRule="auto"/>
        <w:jc w:val="both"/>
        <w:rPr>
          <w:color w:val="000000" w:themeColor="text1"/>
          <w:lang w:val="en-GB"/>
        </w:rPr>
      </w:pPr>
      <w:r>
        <w:rPr>
          <w:color w:val="000000" w:themeColor="text1"/>
          <w:lang w:val="en-GB"/>
        </w:rPr>
        <w:tab/>
        <w:t xml:space="preserve">- The work on writing nine LSP textbooks </w:t>
      </w:r>
      <w:r w:rsidR="00770338">
        <w:rPr>
          <w:color w:val="000000" w:themeColor="text1"/>
          <w:lang w:val="en-GB"/>
        </w:rPr>
        <w:t>continued.</w:t>
      </w:r>
    </w:p>
    <w:p w14:paraId="34069544" w14:textId="1AF6775A" w:rsidR="007E2C69" w:rsidRDefault="007E2C69" w:rsidP="00A37C59">
      <w:pPr>
        <w:spacing w:after="0" w:line="259" w:lineRule="auto"/>
        <w:rPr>
          <w:color w:val="000000" w:themeColor="text1"/>
          <w:lang w:val="en-GB"/>
        </w:rPr>
      </w:pPr>
    </w:p>
    <w:p w14:paraId="1A661755" w14:textId="77777777" w:rsidR="00F77625" w:rsidRDefault="00A37C59" w:rsidP="00F77625">
      <w:pPr>
        <w:spacing w:after="0" w:line="259" w:lineRule="auto"/>
        <w:rPr>
          <w:color w:val="000000" w:themeColor="text1"/>
        </w:rPr>
      </w:pPr>
      <w:r w:rsidRPr="00A37C59">
        <w:rPr>
          <w:b/>
          <w:bCs/>
          <w:color w:val="000000" w:themeColor="text1"/>
          <w:lang w:val="en-GB"/>
        </w:rPr>
        <w:t>WP7 – DISSEMINATION AND EXPLOITATION</w:t>
      </w:r>
    </w:p>
    <w:p w14:paraId="4030EE56" w14:textId="12AD38BB" w:rsidR="00A37C59" w:rsidRPr="00A37C59" w:rsidRDefault="00A37C59" w:rsidP="00F77625">
      <w:pPr>
        <w:spacing w:after="0" w:line="259" w:lineRule="auto"/>
        <w:rPr>
          <w:color w:val="000000" w:themeColor="text1"/>
        </w:rPr>
      </w:pPr>
      <w:r w:rsidRPr="00A37C59">
        <w:rPr>
          <w:color w:val="000000" w:themeColor="text1"/>
          <w:lang w:val="en-GB"/>
        </w:rPr>
        <w:t>7.2 Create a logo, develop and maintain a website</w:t>
      </w:r>
    </w:p>
    <w:p w14:paraId="0F08D0FC" w14:textId="28C4A97E" w:rsidR="00A37C59" w:rsidRPr="00853F25" w:rsidRDefault="00A37C59"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The website was regularly maintained.</w:t>
      </w:r>
      <w:r w:rsidR="00ED0143">
        <w:rPr>
          <w:color w:val="000000" w:themeColor="text1"/>
          <w:lang w:val="sr-Latn-RS"/>
        </w:rPr>
        <w:t xml:space="preserve"> </w:t>
      </w:r>
    </w:p>
    <w:p w14:paraId="1BA70F88" w14:textId="47713E8F" w:rsidR="00853F25" w:rsidRDefault="00853F25" w:rsidP="00853F25">
      <w:pPr>
        <w:spacing w:after="0" w:line="259" w:lineRule="auto"/>
        <w:jc w:val="both"/>
        <w:rPr>
          <w:color w:val="000000" w:themeColor="text1"/>
        </w:rPr>
      </w:pPr>
      <w:r>
        <w:rPr>
          <w:color w:val="000000" w:themeColor="text1"/>
        </w:rPr>
        <w:t>7.3. Advertise and promote the project</w:t>
      </w:r>
    </w:p>
    <w:p w14:paraId="1C39B211" w14:textId="3D4CFE6E" w:rsidR="00F77625" w:rsidRDefault="00853F25" w:rsidP="008555E1">
      <w:pPr>
        <w:spacing w:after="0" w:line="259" w:lineRule="auto"/>
        <w:jc w:val="both"/>
        <w:rPr>
          <w:color w:val="000000" w:themeColor="text1"/>
        </w:rPr>
      </w:pPr>
      <w:r>
        <w:rPr>
          <w:color w:val="000000" w:themeColor="text1"/>
        </w:rPr>
        <w:tab/>
        <w:t xml:space="preserve">- </w:t>
      </w:r>
      <w:r w:rsidR="008555E1">
        <w:rPr>
          <w:color w:val="000000" w:themeColor="text1"/>
        </w:rPr>
        <w:t xml:space="preserve">The information on the </w:t>
      </w:r>
      <w:r w:rsidR="00770338">
        <w:rPr>
          <w:color w:val="000000" w:themeColor="text1"/>
        </w:rPr>
        <w:t>upcoming second training session was disseminated.</w:t>
      </w:r>
      <w:r w:rsidR="008555E1">
        <w:rPr>
          <w:color w:val="000000" w:themeColor="text1"/>
        </w:rPr>
        <w:t xml:space="preserve"> </w:t>
      </w:r>
    </w:p>
    <w:p w14:paraId="277D678B" w14:textId="10FA0256" w:rsidR="004B56E7" w:rsidRPr="004B56E7" w:rsidRDefault="00F77625" w:rsidP="00F77625">
      <w:pPr>
        <w:spacing w:after="0" w:line="259" w:lineRule="auto"/>
        <w:jc w:val="both"/>
        <w:rPr>
          <w:color w:val="000000" w:themeColor="text1"/>
        </w:rPr>
      </w:pPr>
      <w:r>
        <w:rPr>
          <w:color w:val="000000" w:themeColor="text1"/>
        </w:rPr>
        <w:tab/>
        <w:t>- The FB and Twitter pages were maintained.</w:t>
      </w:r>
    </w:p>
    <w:p w14:paraId="7C4D7E80" w14:textId="77777777" w:rsidR="00A37C59" w:rsidRDefault="00A37C59" w:rsidP="00A37C59">
      <w:pPr>
        <w:spacing w:after="0" w:line="259" w:lineRule="auto"/>
        <w:rPr>
          <w:color w:val="000000" w:themeColor="text1"/>
        </w:rPr>
      </w:pPr>
    </w:p>
    <w:p w14:paraId="2C478BA9" w14:textId="77777777" w:rsidR="00A37C59" w:rsidRPr="00A37C59" w:rsidRDefault="00A37C59" w:rsidP="00A37C59">
      <w:pPr>
        <w:spacing w:after="0" w:line="259" w:lineRule="auto"/>
        <w:rPr>
          <w:color w:val="000000" w:themeColor="text1"/>
        </w:rPr>
      </w:pPr>
      <w:r w:rsidRPr="00A37C59">
        <w:rPr>
          <w:b/>
          <w:bCs/>
          <w:color w:val="000000" w:themeColor="text1"/>
          <w:lang w:val="en-GB"/>
        </w:rPr>
        <w:t xml:space="preserve">WP8 MANAGEMENT </w:t>
      </w:r>
    </w:p>
    <w:p w14:paraId="6A14B201" w14:textId="7BF91CAE" w:rsidR="00A37C59" w:rsidRPr="00ED0143" w:rsidRDefault="00A37C59" w:rsidP="00F77625">
      <w:pPr>
        <w:spacing w:after="0" w:line="259" w:lineRule="auto"/>
        <w:rPr>
          <w:color w:val="000000" w:themeColor="text1"/>
        </w:rPr>
      </w:pPr>
      <w:r w:rsidRPr="00A37C59">
        <w:rPr>
          <w:color w:val="000000" w:themeColor="text1"/>
          <w:lang w:val="en-GB"/>
        </w:rPr>
        <w:t>8.2 Perform overall management of the project</w:t>
      </w:r>
    </w:p>
    <w:p w14:paraId="561B96FA" w14:textId="1A9CF93F" w:rsidR="008B7794" w:rsidRPr="008B7794" w:rsidRDefault="008555E1" w:rsidP="00E95EAB">
      <w:pPr>
        <w:pStyle w:val="ListParagraph"/>
        <w:numPr>
          <w:ilvl w:val="0"/>
          <w:numId w:val="12"/>
        </w:numPr>
        <w:tabs>
          <w:tab w:val="left" w:pos="851"/>
        </w:tabs>
        <w:spacing w:after="0" w:line="259" w:lineRule="auto"/>
        <w:jc w:val="both"/>
        <w:rPr>
          <w:color w:val="000000" w:themeColor="text1"/>
        </w:rPr>
      </w:pPr>
      <w:r>
        <w:rPr>
          <w:color w:val="000000" w:themeColor="text1"/>
          <w:lang w:val="sr-Latn-RS"/>
        </w:rPr>
        <w:t>Th</w:t>
      </w:r>
      <w:r w:rsidR="00770338">
        <w:rPr>
          <w:color w:val="000000" w:themeColor="text1"/>
          <w:lang w:val="sr-Latn-RS"/>
        </w:rPr>
        <w:t xml:space="preserve">e documentation for the tenders was completed again as the Law on Public Procurement was changed and completely new templates were published. The coordinator had an intensive communication with its procurement office as well as one live meeting – as the tendering procedure is supposed to be a joint one, there are some administrative hurdles </w:t>
      </w:r>
      <w:r w:rsidR="00770338">
        <w:rPr>
          <w:color w:val="000000" w:themeColor="text1"/>
          <w:lang w:val="sr-Latn-RS"/>
        </w:rPr>
        <w:lastRenderedPageBreak/>
        <w:t>that need to be worked out in line with new law, which does not foresee the possibility that a public institution carries out a tender for private institutions. The work on overcoming these hurdles in underway. Additionally, it is likely that a change to the Public Procument Plan needs to be made – the current Plan is made based on the assumption that there the procurements will be individual; in order to make a joint procedure possible, it will need to be changed and adopted by the Management Board of the University of Montenegro.</w:t>
      </w:r>
    </w:p>
    <w:p w14:paraId="42371C59" w14:textId="77777777" w:rsidR="00A37C59" w:rsidRPr="00A37C59" w:rsidRDefault="00A37C59" w:rsidP="00F77625">
      <w:pPr>
        <w:spacing w:after="0" w:line="259" w:lineRule="auto"/>
        <w:rPr>
          <w:color w:val="000000" w:themeColor="text1"/>
        </w:rPr>
      </w:pPr>
      <w:r w:rsidRPr="00A37C59">
        <w:rPr>
          <w:color w:val="000000" w:themeColor="text1"/>
          <w:lang w:val="en-GB"/>
        </w:rPr>
        <w:t>8.4 Write monthly progress reports</w:t>
      </w:r>
    </w:p>
    <w:p w14:paraId="078D0A13" w14:textId="4C7743AF" w:rsidR="00770338" w:rsidRPr="00770338" w:rsidRDefault="00A37C59" w:rsidP="00770338">
      <w:pPr>
        <w:pStyle w:val="ListParagraph"/>
        <w:spacing w:after="0"/>
        <w:rPr>
          <w:iCs/>
        </w:rPr>
      </w:pPr>
      <w:r w:rsidRPr="00A37C59">
        <w:rPr>
          <w:i/>
        </w:rPr>
        <w:t xml:space="preserve">- </w:t>
      </w:r>
      <w:r w:rsidRPr="00A37C59">
        <w:rPr>
          <w:iCs/>
        </w:rPr>
        <w:t xml:space="preserve">The </w:t>
      </w:r>
      <w:r w:rsidR="00770338">
        <w:rPr>
          <w:iCs/>
        </w:rPr>
        <w:t xml:space="preserve">ninth </w:t>
      </w:r>
      <w:r w:rsidRPr="00A37C59">
        <w:rPr>
          <w:iCs/>
        </w:rPr>
        <w:t>monthly report was adopted.</w:t>
      </w:r>
    </w:p>
    <w:p w14:paraId="5F15256F" w14:textId="166C61B9" w:rsidR="00E95EAB" w:rsidRDefault="00A37C59" w:rsidP="00E95EAB">
      <w:pPr>
        <w:pStyle w:val="ListParagraph"/>
        <w:spacing w:after="0"/>
      </w:pPr>
      <w:r>
        <w:t xml:space="preserve">- The </w:t>
      </w:r>
      <w:r w:rsidR="00770338">
        <w:t>ten</w:t>
      </w:r>
      <w:r w:rsidR="00E95EAB">
        <w:t>t</w:t>
      </w:r>
      <w:r w:rsidR="00F77625">
        <w:t>h</w:t>
      </w:r>
      <w:r>
        <w:t xml:space="preserve"> monthly report was written.</w:t>
      </w:r>
    </w:p>
    <w:p w14:paraId="56EDC52E" w14:textId="7AB260C8" w:rsidR="00770338" w:rsidRDefault="00770338" w:rsidP="00E95EAB">
      <w:pPr>
        <w:pStyle w:val="ListParagraph"/>
        <w:spacing w:after="0"/>
      </w:pPr>
    </w:p>
    <w:p w14:paraId="2837C827" w14:textId="7F063E6E" w:rsidR="00770338" w:rsidRDefault="00770338" w:rsidP="00E95EAB">
      <w:pPr>
        <w:pStyle w:val="ListParagraph"/>
        <w:spacing w:after="0"/>
      </w:pPr>
    </w:p>
    <w:p w14:paraId="2D95FFFE" w14:textId="77777777" w:rsidR="00770338" w:rsidRDefault="00770338" w:rsidP="00E95EAB">
      <w:pPr>
        <w:pStyle w:val="ListParagraph"/>
        <w:spacing w:after="0"/>
      </w:pPr>
    </w:p>
    <w:p w14:paraId="1290E69E" w14:textId="53076E09" w:rsidR="000928F0" w:rsidRPr="000928F0" w:rsidRDefault="000928F0" w:rsidP="00E95EAB">
      <w:pPr>
        <w:pStyle w:val="ListParagraph"/>
        <w:spacing w:after="0"/>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Disclaimer</w:t>
      </w:r>
    </w:p>
    <w:p w14:paraId="5BEBEDAD" w14:textId="7B00FDAA" w:rsidR="000928F0" w:rsidRPr="000928F0" w:rsidRDefault="000928F0" w:rsidP="000928F0">
      <w:pPr>
        <w:spacing w:before="100" w:beforeAutospacing="1" w:after="100" w:afterAutospacing="1" w:line="240" w:lineRule="auto"/>
        <w:jc w:val="center"/>
        <w:rPr>
          <w:rFonts w:eastAsia="Times New Roman" w:cstheme="minorHAnsi"/>
          <w:i/>
          <w:iCs/>
          <w:color w:val="000000" w:themeColor="text1"/>
          <w:szCs w:val="20"/>
          <w:lang w:eastAsia="en-GB"/>
        </w:rPr>
      </w:pPr>
      <w:r w:rsidRPr="000928F0">
        <w:rPr>
          <w:rFonts w:eastAsia="Times New Roman" w:cstheme="minorHAnsi"/>
          <w:i/>
          <w:iCs/>
          <w:color w:val="000000" w:themeColor="text1"/>
          <w:szCs w:val="20"/>
          <w:lang w:eastAsia="en-GB"/>
        </w:rPr>
        <w:t>This project has been funded with support from the European Commission. This publication [communication] reflects the views only of the author, and the Commission cannot be held responsible for any use which may be made of the information contained therein.</w:t>
      </w:r>
    </w:p>
    <w:p w14:paraId="12A9AE50" w14:textId="77777777" w:rsidR="000928F0" w:rsidRPr="000F2C20" w:rsidRDefault="000928F0" w:rsidP="000928F0">
      <w:pPr>
        <w:spacing w:after="0"/>
        <w:rPr>
          <w:b/>
          <w:color w:val="548DD4" w:themeColor="text2" w:themeTint="99"/>
          <w:sz w:val="36"/>
        </w:rPr>
      </w:pPr>
    </w:p>
    <w:sectPr w:rsidR="000928F0" w:rsidRPr="000F2C20" w:rsidSect="00F46338">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C46A2" w14:textId="77777777" w:rsidR="003411DB" w:rsidRDefault="003411DB" w:rsidP="00543839">
      <w:pPr>
        <w:spacing w:after="0" w:line="240" w:lineRule="auto"/>
      </w:pPr>
      <w:r>
        <w:separator/>
      </w:r>
    </w:p>
  </w:endnote>
  <w:endnote w:type="continuationSeparator" w:id="0">
    <w:p w14:paraId="2821304D" w14:textId="77777777" w:rsidR="003411DB" w:rsidRDefault="003411DB" w:rsidP="0054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09623" w14:textId="3DCE8F88" w:rsidR="00F46338" w:rsidRPr="00543839" w:rsidRDefault="00543839" w:rsidP="00F46338">
    <w:pPr>
      <w:pStyle w:val="Footer"/>
      <w:jc w:val="center"/>
    </w:pPr>
    <w:r>
      <w:t>Reforming Foreign Languages in Academia in Montenegro (Re-FLAME)</w:t>
    </w:r>
  </w:p>
  <w:p w14:paraId="11FE30D2" w14:textId="38652A5A" w:rsidR="00543839" w:rsidRDefault="00543839" w:rsidP="00543839">
    <w:pPr>
      <w:pStyle w:val="Footer"/>
      <w:jc w:val="center"/>
    </w:pPr>
  </w:p>
  <w:p w14:paraId="4ABC7670" w14:textId="77777777" w:rsidR="00543839" w:rsidRDefault="0054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AA8BB" w14:textId="77777777" w:rsidR="003411DB" w:rsidRDefault="003411DB" w:rsidP="00543839">
      <w:pPr>
        <w:spacing w:after="0" w:line="240" w:lineRule="auto"/>
      </w:pPr>
      <w:r>
        <w:separator/>
      </w:r>
    </w:p>
  </w:footnote>
  <w:footnote w:type="continuationSeparator" w:id="0">
    <w:p w14:paraId="053058F9" w14:textId="77777777" w:rsidR="003411DB" w:rsidRDefault="003411DB" w:rsidP="0054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FC9C" w14:textId="01C48F56" w:rsidR="00543839" w:rsidRDefault="000E731B" w:rsidP="006D4716">
    <w:pPr>
      <w:pStyle w:val="Header"/>
      <w:jc w:val="right"/>
    </w:pPr>
    <w:r>
      <w:t xml:space="preserve">       </w:t>
    </w:r>
    <w:r w:rsidR="00F81F4E">
      <w:t xml:space="preserve">                                           </w:t>
    </w:r>
    <w:r w:rsidR="00F81F4E">
      <w:tab/>
    </w:r>
    <w:r>
      <w:t xml:space="preserve">    </w:t>
    </w:r>
    <w:r>
      <w:rPr>
        <w:noProof/>
        <w:lang w:val="en-GB" w:eastAsia="en-GB"/>
      </w:rPr>
      <w:drawing>
        <wp:inline distT="0" distB="0" distL="0" distR="0" wp14:anchorId="6FC045A4" wp14:editId="29D28A2E">
          <wp:extent cx="53340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 cy="666750"/>
                  </a:xfrm>
                  <a:prstGeom prst="rect">
                    <a:avLst/>
                  </a:prstGeom>
                </pic:spPr>
              </pic:pic>
            </a:graphicData>
          </a:graphic>
        </wp:inline>
      </w:drawing>
    </w:r>
    <w:r w:rsidR="00F81F4E">
      <w:t xml:space="preserve">                  </w:t>
    </w:r>
    <w:r w:rsidR="00F81F4E">
      <w:rPr>
        <w:noProof/>
        <w:lang w:val="en-GB" w:eastAsia="en-GB"/>
      </w:rPr>
      <w:drawing>
        <wp:inline distT="0" distB="0" distL="0" distR="0" wp14:anchorId="0C375F04" wp14:editId="4344DF97">
          <wp:extent cx="2276475" cy="609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76475"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E49"/>
    <w:multiLevelType w:val="hybridMultilevel"/>
    <w:tmpl w:val="3E9C4650"/>
    <w:lvl w:ilvl="0" w:tplc="6960ED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F691D"/>
    <w:multiLevelType w:val="hybridMultilevel"/>
    <w:tmpl w:val="8952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50F3A"/>
    <w:multiLevelType w:val="hybridMultilevel"/>
    <w:tmpl w:val="C15C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C2129"/>
    <w:multiLevelType w:val="hybridMultilevel"/>
    <w:tmpl w:val="8872047C"/>
    <w:lvl w:ilvl="0" w:tplc="4D3453F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122DE"/>
    <w:multiLevelType w:val="hybridMultilevel"/>
    <w:tmpl w:val="CA40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F3D79"/>
    <w:multiLevelType w:val="hybridMultilevel"/>
    <w:tmpl w:val="29DE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B1784"/>
    <w:multiLevelType w:val="hybridMultilevel"/>
    <w:tmpl w:val="AF5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268D2"/>
    <w:multiLevelType w:val="multilevel"/>
    <w:tmpl w:val="70A4D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5E21402"/>
    <w:multiLevelType w:val="hybridMultilevel"/>
    <w:tmpl w:val="8A405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8D0A92"/>
    <w:multiLevelType w:val="hybridMultilevel"/>
    <w:tmpl w:val="480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8200A"/>
    <w:multiLevelType w:val="hybridMultilevel"/>
    <w:tmpl w:val="CAD01230"/>
    <w:lvl w:ilvl="0" w:tplc="FBF0D146">
      <w:start w:val="1"/>
      <w:numFmt w:val="bullet"/>
      <w:lvlText w:val="•"/>
      <w:lvlJc w:val="left"/>
      <w:pPr>
        <w:tabs>
          <w:tab w:val="num" w:pos="720"/>
        </w:tabs>
        <w:ind w:left="720" w:hanging="360"/>
      </w:pPr>
      <w:rPr>
        <w:rFonts w:ascii="Arial" w:hAnsi="Arial" w:hint="default"/>
      </w:rPr>
    </w:lvl>
    <w:lvl w:ilvl="1" w:tplc="E7FA2410" w:tentative="1">
      <w:start w:val="1"/>
      <w:numFmt w:val="bullet"/>
      <w:lvlText w:val="•"/>
      <w:lvlJc w:val="left"/>
      <w:pPr>
        <w:tabs>
          <w:tab w:val="num" w:pos="1440"/>
        </w:tabs>
        <w:ind w:left="1440" w:hanging="360"/>
      </w:pPr>
      <w:rPr>
        <w:rFonts w:ascii="Arial" w:hAnsi="Arial" w:hint="default"/>
      </w:rPr>
    </w:lvl>
    <w:lvl w:ilvl="2" w:tplc="C1CC2CB8" w:tentative="1">
      <w:start w:val="1"/>
      <w:numFmt w:val="bullet"/>
      <w:lvlText w:val="•"/>
      <w:lvlJc w:val="left"/>
      <w:pPr>
        <w:tabs>
          <w:tab w:val="num" w:pos="2160"/>
        </w:tabs>
        <w:ind w:left="2160" w:hanging="360"/>
      </w:pPr>
      <w:rPr>
        <w:rFonts w:ascii="Arial" w:hAnsi="Arial" w:hint="default"/>
      </w:rPr>
    </w:lvl>
    <w:lvl w:ilvl="3" w:tplc="FAB6C0C4" w:tentative="1">
      <w:start w:val="1"/>
      <w:numFmt w:val="bullet"/>
      <w:lvlText w:val="•"/>
      <w:lvlJc w:val="left"/>
      <w:pPr>
        <w:tabs>
          <w:tab w:val="num" w:pos="2880"/>
        </w:tabs>
        <w:ind w:left="2880" w:hanging="360"/>
      </w:pPr>
      <w:rPr>
        <w:rFonts w:ascii="Arial" w:hAnsi="Arial" w:hint="default"/>
      </w:rPr>
    </w:lvl>
    <w:lvl w:ilvl="4" w:tplc="A0F692CA" w:tentative="1">
      <w:start w:val="1"/>
      <w:numFmt w:val="bullet"/>
      <w:lvlText w:val="•"/>
      <w:lvlJc w:val="left"/>
      <w:pPr>
        <w:tabs>
          <w:tab w:val="num" w:pos="3600"/>
        </w:tabs>
        <w:ind w:left="3600" w:hanging="360"/>
      </w:pPr>
      <w:rPr>
        <w:rFonts w:ascii="Arial" w:hAnsi="Arial" w:hint="default"/>
      </w:rPr>
    </w:lvl>
    <w:lvl w:ilvl="5" w:tplc="CCD00504" w:tentative="1">
      <w:start w:val="1"/>
      <w:numFmt w:val="bullet"/>
      <w:lvlText w:val="•"/>
      <w:lvlJc w:val="left"/>
      <w:pPr>
        <w:tabs>
          <w:tab w:val="num" w:pos="4320"/>
        </w:tabs>
        <w:ind w:left="4320" w:hanging="360"/>
      </w:pPr>
      <w:rPr>
        <w:rFonts w:ascii="Arial" w:hAnsi="Arial" w:hint="default"/>
      </w:rPr>
    </w:lvl>
    <w:lvl w:ilvl="6" w:tplc="EBCA47EC" w:tentative="1">
      <w:start w:val="1"/>
      <w:numFmt w:val="bullet"/>
      <w:lvlText w:val="•"/>
      <w:lvlJc w:val="left"/>
      <w:pPr>
        <w:tabs>
          <w:tab w:val="num" w:pos="5040"/>
        </w:tabs>
        <w:ind w:left="5040" w:hanging="360"/>
      </w:pPr>
      <w:rPr>
        <w:rFonts w:ascii="Arial" w:hAnsi="Arial" w:hint="default"/>
      </w:rPr>
    </w:lvl>
    <w:lvl w:ilvl="7" w:tplc="7716E686" w:tentative="1">
      <w:start w:val="1"/>
      <w:numFmt w:val="bullet"/>
      <w:lvlText w:val="•"/>
      <w:lvlJc w:val="left"/>
      <w:pPr>
        <w:tabs>
          <w:tab w:val="num" w:pos="5760"/>
        </w:tabs>
        <w:ind w:left="5760" w:hanging="360"/>
      </w:pPr>
      <w:rPr>
        <w:rFonts w:ascii="Arial" w:hAnsi="Arial" w:hint="default"/>
      </w:rPr>
    </w:lvl>
    <w:lvl w:ilvl="8" w:tplc="2100528E" w:tentative="1">
      <w:start w:val="1"/>
      <w:numFmt w:val="bullet"/>
      <w:lvlText w:val="•"/>
      <w:lvlJc w:val="left"/>
      <w:pPr>
        <w:tabs>
          <w:tab w:val="num" w:pos="6480"/>
        </w:tabs>
        <w:ind w:left="6480" w:hanging="360"/>
      </w:pPr>
      <w:rPr>
        <w:rFonts w:ascii="Arial" w:hAnsi="Arial" w:hint="default"/>
      </w:rPr>
    </w:lvl>
  </w:abstractNum>
  <w:abstractNum w:abstractNumId="11">
    <w:nsid w:val="6DDB3670"/>
    <w:multiLevelType w:val="hybridMultilevel"/>
    <w:tmpl w:val="FB12ABA4"/>
    <w:lvl w:ilvl="0" w:tplc="E98EA70C">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960B40"/>
    <w:multiLevelType w:val="hybridMultilevel"/>
    <w:tmpl w:val="8D66FE7A"/>
    <w:lvl w:ilvl="0" w:tplc="4CDC28C0">
      <w:start w:val="1"/>
      <w:numFmt w:val="bullet"/>
      <w:lvlText w:val="•"/>
      <w:lvlJc w:val="left"/>
      <w:pPr>
        <w:tabs>
          <w:tab w:val="num" w:pos="720"/>
        </w:tabs>
        <w:ind w:left="720" w:hanging="360"/>
      </w:pPr>
      <w:rPr>
        <w:rFonts w:ascii="Arial" w:hAnsi="Arial" w:hint="default"/>
      </w:rPr>
    </w:lvl>
    <w:lvl w:ilvl="1" w:tplc="93304756" w:tentative="1">
      <w:start w:val="1"/>
      <w:numFmt w:val="bullet"/>
      <w:lvlText w:val="•"/>
      <w:lvlJc w:val="left"/>
      <w:pPr>
        <w:tabs>
          <w:tab w:val="num" w:pos="1440"/>
        </w:tabs>
        <w:ind w:left="1440" w:hanging="360"/>
      </w:pPr>
      <w:rPr>
        <w:rFonts w:ascii="Arial" w:hAnsi="Arial" w:hint="default"/>
      </w:rPr>
    </w:lvl>
    <w:lvl w:ilvl="2" w:tplc="02640714" w:tentative="1">
      <w:start w:val="1"/>
      <w:numFmt w:val="bullet"/>
      <w:lvlText w:val="•"/>
      <w:lvlJc w:val="left"/>
      <w:pPr>
        <w:tabs>
          <w:tab w:val="num" w:pos="2160"/>
        </w:tabs>
        <w:ind w:left="2160" w:hanging="360"/>
      </w:pPr>
      <w:rPr>
        <w:rFonts w:ascii="Arial" w:hAnsi="Arial" w:hint="default"/>
      </w:rPr>
    </w:lvl>
    <w:lvl w:ilvl="3" w:tplc="D0805E74" w:tentative="1">
      <w:start w:val="1"/>
      <w:numFmt w:val="bullet"/>
      <w:lvlText w:val="•"/>
      <w:lvlJc w:val="left"/>
      <w:pPr>
        <w:tabs>
          <w:tab w:val="num" w:pos="2880"/>
        </w:tabs>
        <w:ind w:left="2880" w:hanging="360"/>
      </w:pPr>
      <w:rPr>
        <w:rFonts w:ascii="Arial" w:hAnsi="Arial" w:hint="default"/>
      </w:rPr>
    </w:lvl>
    <w:lvl w:ilvl="4" w:tplc="1BEECC88" w:tentative="1">
      <w:start w:val="1"/>
      <w:numFmt w:val="bullet"/>
      <w:lvlText w:val="•"/>
      <w:lvlJc w:val="left"/>
      <w:pPr>
        <w:tabs>
          <w:tab w:val="num" w:pos="3600"/>
        </w:tabs>
        <w:ind w:left="3600" w:hanging="360"/>
      </w:pPr>
      <w:rPr>
        <w:rFonts w:ascii="Arial" w:hAnsi="Arial" w:hint="default"/>
      </w:rPr>
    </w:lvl>
    <w:lvl w:ilvl="5" w:tplc="FC68B66A" w:tentative="1">
      <w:start w:val="1"/>
      <w:numFmt w:val="bullet"/>
      <w:lvlText w:val="•"/>
      <w:lvlJc w:val="left"/>
      <w:pPr>
        <w:tabs>
          <w:tab w:val="num" w:pos="4320"/>
        </w:tabs>
        <w:ind w:left="4320" w:hanging="360"/>
      </w:pPr>
      <w:rPr>
        <w:rFonts w:ascii="Arial" w:hAnsi="Arial" w:hint="default"/>
      </w:rPr>
    </w:lvl>
    <w:lvl w:ilvl="6" w:tplc="8AEAC31E" w:tentative="1">
      <w:start w:val="1"/>
      <w:numFmt w:val="bullet"/>
      <w:lvlText w:val="•"/>
      <w:lvlJc w:val="left"/>
      <w:pPr>
        <w:tabs>
          <w:tab w:val="num" w:pos="5040"/>
        </w:tabs>
        <w:ind w:left="5040" w:hanging="360"/>
      </w:pPr>
      <w:rPr>
        <w:rFonts w:ascii="Arial" w:hAnsi="Arial" w:hint="default"/>
      </w:rPr>
    </w:lvl>
    <w:lvl w:ilvl="7" w:tplc="CEF05312" w:tentative="1">
      <w:start w:val="1"/>
      <w:numFmt w:val="bullet"/>
      <w:lvlText w:val="•"/>
      <w:lvlJc w:val="left"/>
      <w:pPr>
        <w:tabs>
          <w:tab w:val="num" w:pos="5760"/>
        </w:tabs>
        <w:ind w:left="5760" w:hanging="360"/>
      </w:pPr>
      <w:rPr>
        <w:rFonts w:ascii="Arial" w:hAnsi="Arial" w:hint="default"/>
      </w:rPr>
    </w:lvl>
    <w:lvl w:ilvl="8" w:tplc="486EF49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8"/>
  </w:num>
  <w:num w:numId="4">
    <w:abstractNumId w:val="9"/>
  </w:num>
  <w:num w:numId="5">
    <w:abstractNumId w:val="1"/>
  </w:num>
  <w:num w:numId="6">
    <w:abstractNumId w:val="6"/>
  </w:num>
  <w:num w:numId="7">
    <w:abstractNumId w:val="2"/>
  </w:num>
  <w:num w:numId="8">
    <w:abstractNumId w:val="7"/>
  </w:num>
  <w:num w:numId="9">
    <w:abstractNumId w:val="0"/>
  </w:num>
  <w:num w:numId="10">
    <w:abstractNumId w:val="12"/>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B"/>
    <w:rsid w:val="000928F0"/>
    <w:rsid w:val="000C6132"/>
    <w:rsid w:val="000D6D1F"/>
    <w:rsid w:val="000E731B"/>
    <w:rsid w:val="000F2C20"/>
    <w:rsid w:val="00123561"/>
    <w:rsid w:val="001722FC"/>
    <w:rsid w:val="001A4E92"/>
    <w:rsid w:val="001A7E9D"/>
    <w:rsid w:val="001B5921"/>
    <w:rsid w:val="00267029"/>
    <w:rsid w:val="00282D03"/>
    <w:rsid w:val="00292094"/>
    <w:rsid w:val="002C2760"/>
    <w:rsid w:val="002D1B49"/>
    <w:rsid w:val="002E38E0"/>
    <w:rsid w:val="00334933"/>
    <w:rsid w:val="003411DB"/>
    <w:rsid w:val="003B5C65"/>
    <w:rsid w:val="003C36FC"/>
    <w:rsid w:val="00404B52"/>
    <w:rsid w:val="004344D1"/>
    <w:rsid w:val="00467DB9"/>
    <w:rsid w:val="00481685"/>
    <w:rsid w:val="004954A9"/>
    <w:rsid w:val="004B56E7"/>
    <w:rsid w:val="004B7F5B"/>
    <w:rsid w:val="00506A47"/>
    <w:rsid w:val="00517EF3"/>
    <w:rsid w:val="00522F40"/>
    <w:rsid w:val="00526D97"/>
    <w:rsid w:val="00537C58"/>
    <w:rsid w:val="00543839"/>
    <w:rsid w:val="00560EF0"/>
    <w:rsid w:val="00597DB3"/>
    <w:rsid w:val="005C79DD"/>
    <w:rsid w:val="005D46A6"/>
    <w:rsid w:val="005E0E24"/>
    <w:rsid w:val="005E4267"/>
    <w:rsid w:val="00627DDB"/>
    <w:rsid w:val="00650449"/>
    <w:rsid w:val="006946C6"/>
    <w:rsid w:val="006D4716"/>
    <w:rsid w:val="006E766B"/>
    <w:rsid w:val="00741AD0"/>
    <w:rsid w:val="00763BD0"/>
    <w:rsid w:val="00770338"/>
    <w:rsid w:val="007953F2"/>
    <w:rsid w:val="007A204A"/>
    <w:rsid w:val="007A3619"/>
    <w:rsid w:val="007D06AD"/>
    <w:rsid w:val="007E2C69"/>
    <w:rsid w:val="00822D9D"/>
    <w:rsid w:val="00847997"/>
    <w:rsid w:val="00853F25"/>
    <w:rsid w:val="008555E1"/>
    <w:rsid w:val="008B7794"/>
    <w:rsid w:val="008F6E83"/>
    <w:rsid w:val="00927CC6"/>
    <w:rsid w:val="009335F9"/>
    <w:rsid w:val="00982032"/>
    <w:rsid w:val="009842DD"/>
    <w:rsid w:val="009A7F2D"/>
    <w:rsid w:val="009C6AF8"/>
    <w:rsid w:val="009C71EC"/>
    <w:rsid w:val="00A07FD8"/>
    <w:rsid w:val="00A31C4C"/>
    <w:rsid w:val="00A341F8"/>
    <w:rsid w:val="00A37C59"/>
    <w:rsid w:val="00AB521C"/>
    <w:rsid w:val="00AC2B96"/>
    <w:rsid w:val="00B303DF"/>
    <w:rsid w:val="00B35F05"/>
    <w:rsid w:val="00B82186"/>
    <w:rsid w:val="00B909B5"/>
    <w:rsid w:val="00BA4BE5"/>
    <w:rsid w:val="00BD09C4"/>
    <w:rsid w:val="00BD7640"/>
    <w:rsid w:val="00BF08FE"/>
    <w:rsid w:val="00C37286"/>
    <w:rsid w:val="00CD52AE"/>
    <w:rsid w:val="00CF1D09"/>
    <w:rsid w:val="00D1273E"/>
    <w:rsid w:val="00D97038"/>
    <w:rsid w:val="00DA03E6"/>
    <w:rsid w:val="00DA5432"/>
    <w:rsid w:val="00DD0D6C"/>
    <w:rsid w:val="00E40BC0"/>
    <w:rsid w:val="00E41AD9"/>
    <w:rsid w:val="00E63873"/>
    <w:rsid w:val="00E8167F"/>
    <w:rsid w:val="00E90796"/>
    <w:rsid w:val="00E91BF5"/>
    <w:rsid w:val="00E95EAB"/>
    <w:rsid w:val="00ED0143"/>
    <w:rsid w:val="00F15872"/>
    <w:rsid w:val="00F3046E"/>
    <w:rsid w:val="00F32BC8"/>
    <w:rsid w:val="00F46338"/>
    <w:rsid w:val="00F665F2"/>
    <w:rsid w:val="00F77625"/>
    <w:rsid w:val="00F81F4E"/>
    <w:rsid w:val="00F95967"/>
    <w:rsid w:val="00FB61E7"/>
    <w:rsid w:val="00FB74BD"/>
    <w:rsid w:val="00FB7F61"/>
    <w:rsid w:val="00FD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2AE"/>
    <w:pPr>
      <w:ind w:left="720"/>
      <w:contextualSpacing/>
    </w:pPr>
  </w:style>
  <w:style w:type="paragraph" w:styleId="Header">
    <w:name w:val="header"/>
    <w:basedOn w:val="Normal"/>
    <w:link w:val="HeaderChar"/>
    <w:uiPriority w:val="99"/>
    <w:unhideWhenUsed/>
    <w:rsid w:val="0054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839"/>
  </w:style>
  <w:style w:type="paragraph" w:styleId="Footer">
    <w:name w:val="footer"/>
    <w:basedOn w:val="Normal"/>
    <w:link w:val="FooterChar"/>
    <w:uiPriority w:val="99"/>
    <w:unhideWhenUsed/>
    <w:rsid w:val="0054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839"/>
  </w:style>
  <w:style w:type="character" w:styleId="Hyperlink">
    <w:name w:val="Hyperlink"/>
    <w:basedOn w:val="DefaultParagraphFont"/>
    <w:uiPriority w:val="99"/>
    <w:unhideWhenUsed/>
    <w:rsid w:val="00F46338"/>
    <w:rPr>
      <w:color w:val="0000FF" w:themeColor="hyperlink"/>
      <w:u w:val="single"/>
    </w:rPr>
  </w:style>
  <w:style w:type="character" w:styleId="CommentReference">
    <w:name w:val="annotation reference"/>
    <w:basedOn w:val="DefaultParagraphFont"/>
    <w:uiPriority w:val="99"/>
    <w:semiHidden/>
    <w:unhideWhenUsed/>
    <w:rsid w:val="007D06AD"/>
    <w:rPr>
      <w:sz w:val="16"/>
      <w:szCs w:val="16"/>
    </w:rPr>
  </w:style>
  <w:style w:type="paragraph" w:styleId="CommentText">
    <w:name w:val="annotation text"/>
    <w:basedOn w:val="Normal"/>
    <w:link w:val="CommentTextChar"/>
    <w:uiPriority w:val="99"/>
    <w:semiHidden/>
    <w:unhideWhenUsed/>
    <w:rsid w:val="007D06AD"/>
    <w:pPr>
      <w:spacing w:line="240" w:lineRule="auto"/>
    </w:pPr>
    <w:rPr>
      <w:sz w:val="20"/>
      <w:szCs w:val="20"/>
    </w:rPr>
  </w:style>
  <w:style w:type="character" w:customStyle="1" w:styleId="CommentTextChar">
    <w:name w:val="Comment Text Char"/>
    <w:basedOn w:val="DefaultParagraphFont"/>
    <w:link w:val="CommentText"/>
    <w:uiPriority w:val="99"/>
    <w:semiHidden/>
    <w:rsid w:val="007D06AD"/>
    <w:rPr>
      <w:sz w:val="20"/>
      <w:szCs w:val="20"/>
    </w:rPr>
  </w:style>
  <w:style w:type="paragraph" w:styleId="CommentSubject">
    <w:name w:val="annotation subject"/>
    <w:basedOn w:val="CommentText"/>
    <w:next w:val="CommentText"/>
    <w:link w:val="CommentSubjectChar"/>
    <w:uiPriority w:val="99"/>
    <w:semiHidden/>
    <w:unhideWhenUsed/>
    <w:rsid w:val="007D06AD"/>
    <w:rPr>
      <w:b/>
      <w:bCs/>
    </w:rPr>
  </w:style>
  <w:style w:type="character" w:customStyle="1" w:styleId="CommentSubjectChar">
    <w:name w:val="Comment Subject Char"/>
    <w:basedOn w:val="CommentTextChar"/>
    <w:link w:val="CommentSubject"/>
    <w:uiPriority w:val="99"/>
    <w:semiHidden/>
    <w:rsid w:val="007D06AD"/>
    <w:rPr>
      <w:b/>
      <w:bCs/>
      <w:sz w:val="20"/>
      <w:szCs w:val="20"/>
    </w:rPr>
  </w:style>
  <w:style w:type="paragraph" w:styleId="BalloonText">
    <w:name w:val="Balloon Text"/>
    <w:basedOn w:val="Normal"/>
    <w:link w:val="BalloonTextChar"/>
    <w:uiPriority w:val="99"/>
    <w:semiHidden/>
    <w:unhideWhenUsed/>
    <w:rsid w:val="007D0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AD"/>
    <w:rPr>
      <w:rFonts w:ascii="Segoe UI" w:hAnsi="Segoe UI" w:cs="Segoe UI"/>
      <w:sz w:val="18"/>
      <w:szCs w:val="18"/>
    </w:rPr>
  </w:style>
  <w:style w:type="paragraph" w:styleId="Subtitle">
    <w:name w:val="Subtitle"/>
    <w:basedOn w:val="Normal"/>
    <w:next w:val="Normal"/>
    <w:link w:val="SubtitleChar"/>
    <w:uiPriority w:val="11"/>
    <w:qFormat/>
    <w:rsid w:val="007953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53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842">
      <w:bodyDiv w:val="1"/>
      <w:marLeft w:val="0"/>
      <w:marRight w:val="0"/>
      <w:marTop w:val="0"/>
      <w:marBottom w:val="0"/>
      <w:divBdr>
        <w:top w:val="none" w:sz="0" w:space="0" w:color="auto"/>
        <w:left w:val="none" w:sz="0" w:space="0" w:color="auto"/>
        <w:bottom w:val="none" w:sz="0" w:space="0" w:color="auto"/>
        <w:right w:val="none" w:sz="0" w:space="0" w:color="auto"/>
      </w:divBdr>
    </w:div>
    <w:div w:id="681857049">
      <w:bodyDiv w:val="1"/>
      <w:marLeft w:val="0"/>
      <w:marRight w:val="0"/>
      <w:marTop w:val="0"/>
      <w:marBottom w:val="0"/>
      <w:divBdr>
        <w:top w:val="none" w:sz="0" w:space="0" w:color="auto"/>
        <w:left w:val="none" w:sz="0" w:space="0" w:color="auto"/>
        <w:bottom w:val="none" w:sz="0" w:space="0" w:color="auto"/>
        <w:right w:val="none" w:sz="0" w:space="0" w:color="auto"/>
      </w:divBdr>
      <w:divsChild>
        <w:div w:id="118689663">
          <w:marLeft w:val="360"/>
          <w:marRight w:val="0"/>
          <w:marTop w:val="200"/>
          <w:marBottom w:val="0"/>
          <w:divBdr>
            <w:top w:val="none" w:sz="0" w:space="0" w:color="auto"/>
            <w:left w:val="none" w:sz="0" w:space="0" w:color="auto"/>
            <w:bottom w:val="none" w:sz="0" w:space="0" w:color="auto"/>
            <w:right w:val="none" w:sz="0" w:space="0" w:color="auto"/>
          </w:divBdr>
        </w:div>
        <w:div w:id="256521413">
          <w:marLeft w:val="360"/>
          <w:marRight w:val="0"/>
          <w:marTop w:val="200"/>
          <w:marBottom w:val="0"/>
          <w:divBdr>
            <w:top w:val="none" w:sz="0" w:space="0" w:color="auto"/>
            <w:left w:val="none" w:sz="0" w:space="0" w:color="auto"/>
            <w:bottom w:val="none" w:sz="0" w:space="0" w:color="auto"/>
            <w:right w:val="none" w:sz="0" w:space="0" w:color="auto"/>
          </w:divBdr>
        </w:div>
        <w:div w:id="1161850863">
          <w:marLeft w:val="360"/>
          <w:marRight w:val="0"/>
          <w:marTop w:val="200"/>
          <w:marBottom w:val="0"/>
          <w:divBdr>
            <w:top w:val="none" w:sz="0" w:space="0" w:color="auto"/>
            <w:left w:val="none" w:sz="0" w:space="0" w:color="auto"/>
            <w:bottom w:val="none" w:sz="0" w:space="0" w:color="auto"/>
            <w:right w:val="none" w:sz="0" w:space="0" w:color="auto"/>
          </w:divBdr>
        </w:div>
        <w:div w:id="1852599555">
          <w:marLeft w:val="360"/>
          <w:marRight w:val="0"/>
          <w:marTop w:val="200"/>
          <w:marBottom w:val="0"/>
          <w:divBdr>
            <w:top w:val="none" w:sz="0" w:space="0" w:color="auto"/>
            <w:left w:val="none" w:sz="0" w:space="0" w:color="auto"/>
            <w:bottom w:val="none" w:sz="0" w:space="0" w:color="auto"/>
            <w:right w:val="none" w:sz="0" w:space="0" w:color="auto"/>
          </w:divBdr>
        </w:div>
        <w:div w:id="2098332153">
          <w:marLeft w:val="360"/>
          <w:marRight w:val="0"/>
          <w:marTop w:val="200"/>
          <w:marBottom w:val="0"/>
          <w:divBdr>
            <w:top w:val="none" w:sz="0" w:space="0" w:color="auto"/>
            <w:left w:val="none" w:sz="0" w:space="0" w:color="auto"/>
            <w:bottom w:val="none" w:sz="0" w:space="0" w:color="auto"/>
            <w:right w:val="none" w:sz="0" w:space="0" w:color="auto"/>
          </w:divBdr>
        </w:div>
      </w:divsChild>
    </w:div>
    <w:div w:id="1627004323">
      <w:bodyDiv w:val="1"/>
      <w:marLeft w:val="0"/>
      <w:marRight w:val="0"/>
      <w:marTop w:val="0"/>
      <w:marBottom w:val="0"/>
      <w:divBdr>
        <w:top w:val="none" w:sz="0" w:space="0" w:color="auto"/>
        <w:left w:val="none" w:sz="0" w:space="0" w:color="auto"/>
        <w:bottom w:val="none" w:sz="0" w:space="0" w:color="auto"/>
        <w:right w:val="none" w:sz="0" w:space="0" w:color="auto"/>
      </w:divBdr>
      <w:divsChild>
        <w:div w:id="10039009">
          <w:marLeft w:val="360"/>
          <w:marRight w:val="0"/>
          <w:marTop w:val="200"/>
          <w:marBottom w:val="0"/>
          <w:divBdr>
            <w:top w:val="none" w:sz="0" w:space="0" w:color="auto"/>
            <w:left w:val="none" w:sz="0" w:space="0" w:color="auto"/>
            <w:bottom w:val="none" w:sz="0" w:space="0" w:color="auto"/>
            <w:right w:val="none" w:sz="0" w:space="0" w:color="auto"/>
          </w:divBdr>
        </w:div>
        <w:div w:id="887691979">
          <w:marLeft w:val="360"/>
          <w:marRight w:val="0"/>
          <w:marTop w:val="200"/>
          <w:marBottom w:val="0"/>
          <w:divBdr>
            <w:top w:val="none" w:sz="0" w:space="0" w:color="auto"/>
            <w:left w:val="none" w:sz="0" w:space="0" w:color="auto"/>
            <w:bottom w:val="none" w:sz="0" w:space="0" w:color="auto"/>
            <w:right w:val="none" w:sz="0" w:space="0" w:color="auto"/>
          </w:divBdr>
        </w:div>
        <w:div w:id="1726755680">
          <w:marLeft w:val="360"/>
          <w:marRight w:val="0"/>
          <w:marTop w:val="200"/>
          <w:marBottom w:val="0"/>
          <w:divBdr>
            <w:top w:val="none" w:sz="0" w:space="0" w:color="auto"/>
            <w:left w:val="none" w:sz="0" w:space="0" w:color="auto"/>
            <w:bottom w:val="none" w:sz="0" w:space="0" w:color="auto"/>
            <w:right w:val="none" w:sz="0" w:space="0" w:color="auto"/>
          </w:divBdr>
        </w:div>
        <w:div w:id="1399133956">
          <w:marLeft w:val="360"/>
          <w:marRight w:val="0"/>
          <w:marTop w:val="200"/>
          <w:marBottom w:val="0"/>
          <w:divBdr>
            <w:top w:val="none" w:sz="0" w:space="0" w:color="auto"/>
            <w:left w:val="none" w:sz="0" w:space="0" w:color="auto"/>
            <w:bottom w:val="none" w:sz="0" w:space="0" w:color="auto"/>
            <w:right w:val="none" w:sz="0" w:space="0" w:color="auto"/>
          </w:divBdr>
        </w:div>
        <w:div w:id="1483885700">
          <w:marLeft w:val="360"/>
          <w:marRight w:val="0"/>
          <w:marTop w:val="200"/>
          <w:marBottom w:val="0"/>
          <w:divBdr>
            <w:top w:val="none" w:sz="0" w:space="0" w:color="auto"/>
            <w:left w:val="none" w:sz="0" w:space="0" w:color="auto"/>
            <w:bottom w:val="none" w:sz="0" w:space="0" w:color="auto"/>
            <w:right w:val="none" w:sz="0" w:space="0" w:color="auto"/>
          </w:divBdr>
        </w:div>
        <w:div w:id="15947032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EAC1-A3B5-4BE1-9A7C-DE53FFBC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novipccg@hotmail.com</dc:creator>
  <cp:lastModifiedBy>ff</cp:lastModifiedBy>
  <cp:revision>2</cp:revision>
  <cp:lastPrinted>2019-11-25T13:15:00Z</cp:lastPrinted>
  <dcterms:created xsi:type="dcterms:W3CDTF">2020-10-13T14:19:00Z</dcterms:created>
  <dcterms:modified xsi:type="dcterms:W3CDTF">2020-10-13T14:19:00Z</dcterms:modified>
</cp:coreProperties>
</file>